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F8A5" w14:textId="4C5DFF8C" w:rsidR="00E36542" w:rsidRDefault="00E36542" w:rsidP="00E36542">
      <w:pPr>
        <w:jc w:val="center"/>
        <w:rPr>
          <w:b/>
          <w:bCs/>
          <w:sz w:val="28"/>
          <w:szCs w:val="28"/>
        </w:rPr>
      </w:pPr>
      <w:r>
        <w:rPr>
          <w:b/>
          <w:bCs/>
          <w:sz w:val="28"/>
          <w:szCs w:val="28"/>
        </w:rPr>
        <w:t>Pangbourne Medical Practice</w:t>
      </w:r>
    </w:p>
    <w:p w14:paraId="19B76BA8" w14:textId="45B38405" w:rsidR="00E36542" w:rsidRDefault="00E36542" w:rsidP="00E36542">
      <w:pPr>
        <w:jc w:val="center"/>
        <w:rPr>
          <w:b/>
          <w:bCs/>
          <w:sz w:val="28"/>
          <w:szCs w:val="28"/>
        </w:rPr>
      </w:pPr>
      <w:r>
        <w:rPr>
          <w:b/>
          <w:bCs/>
          <w:sz w:val="28"/>
          <w:szCs w:val="28"/>
        </w:rPr>
        <w:t>Patient Participation Group Meeting Minutes</w:t>
      </w:r>
    </w:p>
    <w:p w14:paraId="309DE9F0" w14:textId="3AE9D629" w:rsidR="00E36542" w:rsidRDefault="00E36542" w:rsidP="00E36542">
      <w:pPr>
        <w:jc w:val="center"/>
        <w:rPr>
          <w:b/>
          <w:bCs/>
          <w:sz w:val="28"/>
          <w:szCs w:val="28"/>
        </w:rPr>
      </w:pPr>
      <w:r>
        <w:rPr>
          <w:b/>
          <w:bCs/>
          <w:sz w:val="28"/>
          <w:szCs w:val="28"/>
        </w:rPr>
        <w:t>Held on 19</w:t>
      </w:r>
      <w:r w:rsidRPr="00E36542">
        <w:rPr>
          <w:b/>
          <w:bCs/>
          <w:sz w:val="28"/>
          <w:szCs w:val="28"/>
          <w:vertAlign w:val="superscript"/>
        </w:rPr>
        <w:t>th</w:t>
      </w:r>
      <w:r>
        <w:rPr>
          <w:b/>
          <w:bCs/>
          <w:sz w:val="28"/>
          <w:szCs w:val="28"/>
        </w:rPr>
        <w:t xml:space="preserve"> March 20</w:t>
      </w:r>
      <w:r w:rsidR="00962F8D">
        <w:rPr>
          <w:b/>
          <w:bCs/>
          <w:sz w:val="28"/>
          <w:szCs w:val="28"/>
        </w:rPr>
        <w:t>2</w:t>
      </w:r>
      <w:r>
        <w:rPr>
          <w:b/>
          <w:bCs/>
          <w:sz w:val="28"/>
          <w:szCs w:val="28"/>
        </w:rPr>
        <w:t>5, 6.15 pm.</w:t>
      </w:r>
    </w:p>
    <w:p w14:paraId="110169A5" w14:textId="77777777" w:rsidR="00E36542" w:rsidRDefault="00E36542"/>
    <w:p w14:paraId="2F688528" w14:textId="77777777" w:rsidR="00173E84" w:rsidRDefault="00173E84"/>
    <w:p w14:paraId="57C92878" w14:textId="2147034F" w:rsidR="00173E84" w:rsidRDefault="00173E84">
      <w:r w:rsidRPr="00173E84">
        <w:rPr>
          <w:b/>
          <w:bCs/>
        </w:rPr>
        <w:t xml:space="preserve">Present </w:t>
      </w:r>
      <w:r>
        <w:t>Doreen Hawkins Chair (DH) Louisa Nicoll</w:t>
      </w:r>
      <w:r w:rsidR="00806D83">
        <w:t xml:space="preserve"> (</w:t>
      </w:r>
      <w:r>
        <w:t>LN) Kate McMahon (KM</w:t>
      </w:r>
      <w:r w:rsidR="00E36542">
        <w:t>cM</w:t>
      </w:r>
      <w:r>
        <w:t xml:space="preserve">) Maria Abrams (MA) John </w:t>
      </w:r>
      <w:r w:rsidR="00934366">
        <w:t>Creagh (</w:t>
      </w:r>
      <w:r>
        <w:t xml:space="preserve">JC) Linda Price (LP) Barry </w:t>
      </w:r>
      <w:r w:rsidR="00934366">
        <w:t>Ashdown (</w:t>
      </w:r>
      <w:r>
        <w:t>BA) Dr Tom Morgan (TM)</w:t>
      </w:r>
    </w:p>
    <w:p w14:paraId="5B2274BC" w14:textId="77777777" w:rsidR="00173E84" w:rsidRDefault="00173E84">
      <w:r>
        <w:t xml:space="preserve">Guest Simon Shaw (SS) Healthwatch Senior Engagement Officer </w:t>
      </w:r>
    </w:p>
    <w:p w14:paraId="53E534C6" w14:textId="1222B6B5" w:rsidR="00173E84" w:rsidRDefault="00173E84">
      <w:r w:rsidRPr="00173E84">
        <w:rPr>
          <w:b/>
          <w:bCs/>
        </w:rPr>
        <w:t>Apologies</w:t>
      </w:r>
      <w:r>
        <w:t xml:space="preserve"> Brenda Hook (BH) Diana Smith (DS) Sarah Dixon (SD) Rosie Barker (RB)</w:t>
      </w:r>
      <w:r w:rsidR="00E36542">
        <w:t>Thomasina McDermott</w:t>
      </w:r>
      <w:r w:rsidR="00806D83">
        <w:t xml:space="preserve"> (TMc)</w:t>
      </w:r>
      <w:r w:rsidR="00E36542">
        <w:t>.</w:t>
      </w:r>
    </w:p>
    <w:p w14:paraId="1B268006" w14:textId="77777777" w:rsidR="00173E84" w:rsidRDefault="00173E84"/>
    <w:p w14:paraId="2F0A35D4" w14:textId="77777777" w:rsidR="00173E84" w:rsidRPr="00173E84" w:rsidRDefault="00173E84">
      <w:pPr>
        <w:rPr>
          <w:b/>
          <w:bCs/>
        </w:rPr>
      </w:pPr>
      <w:r w:rsidRPr="00173E84">
        <w:rPr>
          <w:b/>
          <w:bCs/>
        </w:rPr>
        <w:t>Minutes of last meeting</w:t>
      </w:r>
    </w:p>
    <w:p w14:paraId="35BFE314" w14:textId="1C19D49F" w:rsidR="00173E84" w:rsidRDefault="00173E84">
      <w:r>
        <w:t xml:space="preserve">Approved </w:t>
      </w:r>
      <w:r w:rsidR="007A7ADF">
        <w:t>again by email and posted on the notice board and the web site.</w:t>
      </w:r>
    </w:p>
    <w:p w14:paraId="1D7740AC" w14:textId="77777777" w:rsidR="00173E84" w:rsidRDefault="00173E84"/>
    <w:p w14:paraId="02F8C820" w14:textId="58C7F054" w:rsidR="00173E84" w:rsidRDefault="00173E84">
      <w:r>
        <w:t>DH welcomed MA to the group and welcomed SS to the meeting</w:t>
      </w:r>
      <w:r w:rsidR="00806D83">
        <w:t>.</w:t>
      </w:r>
    </w:p>
    <w:p w14:paraId="1D222B99" w14:textId="7E87EC98" w:rsidR="00173E84" w:rsidRDefault="00173E84">
      <w:r>
        <w:t>DH</w:t>
      </w:r>
      <w:r w:rsidR="00CE7547">
        <w:t xml:space="preserve"> Announced that</w:t>
      </w:r>
      <w:r>
        <w:t xml:space="preserve"> </w:t>
      </w:r>
      <w:r w:rsidR="00E36542">
        <w:t>Gill Reid</w:t>
      </w:r>
      <w:r>
        <w:t xml:space="preserve"> is stepping down from the group but </w:t>
      </w:r>
      <w:r w:rsidR="00CE7547">
        <w:t>she is happy</w:t>
      </w:r>
      <w:r>
        <w:t xml:space="preserve"> to continue to</w:t>
      </w:r>
      <w:r w:rsidR="00CE7547">
        <w:t xml:space="preserve"> help at </w:t>
      </w:r>
      <w:r>
        <w:t xml:space="preserve">the Art Café </w:t>
      </w:r>
      <w:r w:rsidR="00CE7547">
        <w:t xml:space="preserve">in July.  I have sent a thank you email to Gill for her contribution to the group.  </w:t>
      </w:r>
    </w:p>
    <w:p w14:paraId="42EF5A5C" w14:textId="77777777" w:rsidR="00173E84" w:rsidRDefault="00173E84"/>
    <w:p w14:paraId="736A5ABA" w14:textId="77777777" w:rsidR="00173E84" w:rsidRPr="00173E84" w:rsidRDefault="00173E84">
      <w:pPr>
        <w:rPr>
          <w:b/>
          <w:bCs/>
        </w:rPr>
      </w:pPr>
      <w:r w:rsidRPr="00173E84">
        <w:rPr>
          <w:b/>
          <w:bCs/>
        </w:rPr>
        <w:t>Matters Arising</w:t>
      </w:r>
    </w:p>
    <w:p w14:paraId="52279392" w14:textId="4C8731E9" w:rsidR="00173E84" w:rsidRDefault="00173E84">
      <w:r>
        <w:t>Update from SD –</w:t>
      </w:r>
      <w:r w:rsidR="00806D83">
        <w:t xml:space="preserve"> </w:t>
      </w:r>
      <w:r w:rsidR="00CE7547">
        <w:t>This item will be put on the agenda for the next meeting</w:t>
      </w:r>
      <w:r w:rsidR="00806D83">
        <w:t xml:space="preserve"> as SD was unable to attend.</w:t>
      </w:r>
    </w:p>
    <w:p w14:paraId="53552792" w14:textId="77777777" w:rsidR="00173E84" w:rsidRDefault="00173E84"/>
    <w:p w14:paraId="04DBFC96" w14:textId="770BC458" w:rsidR="00173E84" w:rsidRPr="00173E84" w:rsidRDefault="00173E84">
      <w:pPr>
        <w:rPr>
          <w:b/>
          <w:bCs/>
        </w:rPr>
      </w:pPr>
      <w:r w:rsidRPr="00173E84">
        <w:rPr>
          <w:b/>
          <w:bCs/>
        </w:rPr>
        <w:t xml:space="preserve">Surgery </w:t>
      </w:r>
      <w:r w:rsidR="00806D83">
        <w:rPr>
          <w:b/>
          <w:bCs/>
        </w:rPr>
        <w:t>News</w:t>
      </w:r>
    </w:p>
    <w:p w14:paraId="0675B33A" w14:textId="77777777" w:rsidR="00173E84" w:rsidRDefault="00173E84">
      <w:r>
        <w:t>Jo Clark is retiring after 15 years</w:t>
      </w:r>
    </w:p>
    <w:p w14:paraId="6C697C67" w14:textId="77777777" w:rsidR="00173E84" w:rsidRDefault="00173E84">
      <w:r>
        <w:t>Triage February review – Review is pending.  TM reported triage is going well. 165 patients triaged on Monday and is helping to lower waiting time for routine appointments from 4 weeks to 2 weeks</w:t>
      </w:r>
    </w:p>
    <w:p w14:paraId="25D66E6F" w14:textId="77777777" w:rsidR="00173E84" w:rsidRDefault="00173E84">
      <w:r>
        <w:t>Breast Screening – the van is in the surgery car park and this is making parking difficult- the van will be here until the end of May.</w:t>
      </w:r>
    </w:p>
    <w:p w14:paraId="2E576B45" w14:textId="2D138475" w:rsidR="00173E84" w:rsidRDefault="00173E84">
      <w:r>
        <w:t>KM</w:t>
      </w:r>
      <w:r w:rsidR="007A7ADF">
        <w:t>cM</w:t>
      </w:r>
      <w:r>
        <w:t xml:space="preserve"> asked how to access screening if not within the age group – DH will send infor</w:t>
      </w:r>
      <w:r w:rsidR="007A7ADF">
        <w:t>mation</w:t>
      </w:r>
      <w:r>
        <w:t xml:space="preserve"> to KM</w:t>
      </w:r>
      <w:r w:rsidR="007A7ADF">
        <w:t>cM</w:t>
      </w:r>
    </w:p>
    <w:p w14:paraId="6ABB12D3" w14:textId="77777777" w:rsidR="00173E84" w:rsidRDefault="00173E84">
      <w:r>
        <w:t>The staff working for the screening service have said it is their favourite place to come and they feel very well looked after.</w:t>
      </w:r>
    </w:p>
    <w:p w14:paraId="25CE23E9" w14:textId="77777777" w:rsidR="00173E84" w:rsidRDefault="00173E84"/>
    <w:p w14:paraId="704473C3" w14:textId="77777777" w:rsidR="00173E84" w:rsidRPr="00173E84" w:rsidRDefault="00173E84">
      <w:pPr>
        <w:rPr>
          <w:b/>
          <w:bCs/>
        </w:rPr>
      </w:pPr>
      <w:r w:rsidRPr="00173E84">
        <w:rPr>
          <w:b/>
          <w:bCs/>
        </w:rPr>
        <w:t xml:space="preserve">Spring Covid Boosters </w:t>
      </w:r>
    </w:p>
    <w:p w14:paraId="0D1A030B" w14:textId="77777777" w:rsidR="00173E84" w:rsidRDefault="00173E84">
      <w:r>
        <w:t>Invites will be sent out soon</w:t>
      </w:r>
    </w:p>
    <w:p w14:paraId="39F37292" w14:textId="344A3E68" w:rsidR="00173E84" w:rsidRDefault="00173E84">
      <w:r>
        <w:t xml:space="preserve">This is for age group 75+ and </w:t>
      </w:r>
      <w:r w:rsidR="00806D83">
        <w:t>high-risk</w:t>
      </w:r>
      <w:r>
        <w:t xml:space="preserve"> patients</w:t>
      </w:r>
    </w:p>
    <w:p w14:paraId="4B7F2002" w14:textId="3EF54DA4" w:rsidR="00173E84" w:rsidRDefault="00173E84">
      <w:r>
        <w:t>Clinics have be</w:t>
      </w:r>
      <w:r w:rsidR="007A7ADF">
        <w:t>en</w:t>
      </w:r>
      <w:r>
        <w:t xml:space="preserve"> booked</w:t>
      </w:r>
      <w:r w:rsidR="007A7ADF">
        <w:t>, 5</w:t>
      </w:r>
      <w:r w:rsidR="007A7ADF" w:rsidRPr="007A7ADF">
        <w:rPr>
          <w:vertAlign w:val="superscript"/>
        </w:rPr>
        <w:t>th</w:t>
      </w:r>
      <w:r w:rsidR="007A7ADF">
        <w:t>, 12</w:t>
      </w:r>
      <w:r w:rsidR="007A7ADF" w:rsidRPr="007A7ADF">
        <w:rPr>
          <w:vertAlign w:val="superscript"/>
        </w:rPr>
        <w:t>th</w:t>
      </w:r>
      <w:r w:rsidR="007A7ADF">
        <w:t xml:space="preserve"> and 26</w:t>
      </w:r>
      <w:r w:rsidR="007A7ADF" w:rsidRPr="007A7ADF">
        <w:rPr>
          <w:vertAlign w:val="superscript"/>
        </w:rPr>
        <w:t>th</w:t>
      </w:r>
      <w:r w:rsidR="007A7ADF">
        <w:t xml:space="preserve"> April.</w:t>
      </w:r>
      <w:r>
        <w:t xml:space="preserve"> </w:t>
      </w:r>
    </w:p>
    <w:p w14:paraId="66FBC5D0" w14:textId="77777777" w:rsidR="00173E84" w:rsidRDefault="00173E84">
      <w:r>
        <w:t>There have been some people concerned about the side effects of vaccines and whether they should go ahead – TM felt patients should go ahead as he is unaware of patients with significant side effects and it would be better to have it than not.</w:t>
      </w:r>
    </w:p>
    <w:p w14:paraId="63E0BBA4" w14:textId="77777777" w:rsidR="00173E84" w:rsidRDefault="00173E84"/>
    <w:p w14:paraId="3F8B5ED1" w14:textId="77777777" w:rsidR="00173E84" w:rsidRPr="00173E84" w:rsidRDefault="00173E84">
      <w:pPr>
        <w:rPr>
          <w:b/>
          <w:bCs/>
        </w:rPr>
      </w:pPr>
      <w:r w:rsidRPr="00173E84">
        <w:rPr>
          <w:b/>
          <w:bCs/>
        </w:rPr>
        <w:t>Smoking Cessation Clinics</w:t>
      </w:r>
    </w:p>
    <w:p w14:paraId="60C14267" w14:textId="493DB5D8" w:rsidR="00173E84" w:rsidRDefault="00173E84">
      <w:r>
        <w:t>Reported to be a good uptake</w:t>
      </w:r>
      <w:r w:rsidR="00954EC4">
        <w:t>.</w:t>
      </w:r>
      <w:r>
        <w:t xml:space="preserve"> </w:t>
      </w:r>
    </w:p>
    <w:p w14:paraId="096A9204" w14:textId="77777777" w:rsidR="008B475B" w:rsidRDefault="008B475B"/>
    <w:p w14:paraId="6AE5E18F" w14:textId="484C7D44" w:rsidR="008B475B" w:rsidRPr="008B475B" w:rsidRDefault="008B475B">
      <w:pPr>
        <w:rPr>
          <w:b/>
          <w:bCs/>
        </w:rPr>
      </w:pPr>
      <w:r>
        <w:rPr>
          <w:b/>
          <w:bCs/>
        </w:rPr>
        <w:t>John Hopkins</w:t>
      </w:r>
    </w:p>
    <w:p w14:paraId="711D5862" w14:textId="100B1AF8" w:rsidR="00173E84" w:rsidRDefault="00173E84" w:rsidP="008B475B">
      <w:r>
        <w:t xml:space="preserve">Discussion regarding the John Hopkins Score on NHS app – TM explained that this is a way of identifying patients that GP need to be aware of and may have more needs. GPs are usually aware of these patients but this highlights those that GP may not be aware of. </w:t>
      </w:r>
    </w:p>
    <w:p w14:paraId="0D487F12" w14:textId="77777777" w:rsidR="005C5BEA" w:rsidRDefault="005C5BEA"/>
    <w:p w14:paraId="0DD4A82F" w14:textId="1F48EE48" w:rsidR="00173E84" w:rsidRDefault="005C5BEA">
      <w:r>
        <w:t xml:space="preserve">DH </w:t>
      </w:r>
      <w:r w:rsidR="00173E84">
        <w:t>asked if it would affect medical insurance. TM felt it wouldn’t as health insurance is based on medical information that people would already including on their documents.</w:t>
      </w:r>
    </w:p>
    <w:p w14:paraId="5DB528C5" w14:textId="77777777" w:rsidR="008B475B" w:rsidRDefault="008B475B"/>
    <w:p w14:paraId="6F4DBC35" w14:textId="77777777" w:rsidR="008B475B" w:rsidRDefault="008B475B"/>
    <w:p w14:paraId="1685E396" w14:textId="77777777" w:rsidR="008B475B" w:rsidRDefault="008B475B"/>
    <w:p w14:paraId="3244BADD" w14:textId="77777777" w:rsidR="00173E84" w:rsidRDefault="00173E84"/>
    <w:p w14:paraId="1482EE16" w14:textId="77777777" w:rsidR="008B475B" w:rsidRDefault="008B475B">
      <w:pPr>
        <w:rPr>
          <w:b/>
          <w:bCs/>
        </w:rPr>
      </w:pPr>
    </w:p>
    <w:p w14:paraId="29B24715" w14:textId="17A6B8DF" w:rsidR="008B475B" w:rsidRDefault="008B475B" w:rsidP="008B475B">
      <w:pPr>
        <w:jc w:val="center"/>
        <w:rPr>
          <w:b/>
          <w:bCs/>
        </w:rPr>
      </w:pPr>
      <w:r>
        <w:rPr>
          <w:b/>
          <w:bCs/>
        </w:rPr>
        <w:t>2</w:t>
      </w:r>
    </w:p>
    <w:p w14:paraId="20F71441" w14:textId="77777777" w:rsidR="008B475B" w:rsidRDefault="008B475B">
      <w:pPr>
        <w:rPr>
          <w:b/>
          <w:bCs/>
        </w:rPr>
      </w:pPr>
    </w:p>
    <w:p w14:paraId="3331C6DC" w14:textId="77777777" w:rsidR="008B475B" w:rsidRDefault="008B475B">
      <w:pPr>
        <w:rPr>
          <w:b/>
          <w:bCs/>
        </w:rPr>
      </w:pPr>
    </w:p>
    <w:p w14:paraId="11C17513" w14:textId="73AC4722" w:rsidR="00173E84" w:rsidRDefault="00173E84">
      <w:r w:rsidRPr="008B475B">
        <w:rPr>
          <w:b/>
          <w:bCs/>
        </w:rPr>
        <w:t>Website changes</w:t>
      </w:r>
      <w:r>
        <w:t xml:space="preserve"> – it was raised that there has been a change to the website</w:t>
      </w:r>
    </w:p>
    <w:p w14:paraId="45B503A3" w14:textId="602754DB" w:rsidR="00173E84" w:rsidRDefault="00016699">
      <w:r>
        <w:t>DH</w:t>
      </w:r>
      <w:r w:rsidR="00173E84">
        <w:t xml:space="preserve"> </w:t>
      </w:r>
      <w:r>
        <w:t>The comment from patients has been it is more corporate and has become impersonal.</w:t>
      </w:r>
    </w:p>
    <w:p w14:paraId="0B5C8C23" w14:textId="2044A62D" w:rsidR="00173E84" w:rsidRDefault="00016699">
      <w:r>
        <w:t>like the Triage system.</w:t>
      </w:r>
    </w:p>
    <w:p w14:paraId="3795985A" w14:textId="3DF27A4D" w:rsidR="00016699" w:rsidRDefault="00016699">
      <w:r>
        <w:t>TM The new web site is easier to navigate for everyone. Similar to the triage.</w:t>
      </w:r>
    </w:p>
    <w:p w14:paraId="3E506831" w14:textId="77777777" w:rsidR="00016699" w:rsidRDefault="00016699"/>
    <w:p w14:paraId="7878E3EB" w14:textId="77777777" w:rsidR="00173E84" w:rsidRDefault="00173E84">
      <w:r w:rsidRPr="00173E84">
        <w:rPr>
          <w:b/>
          <w:bCs/>
        </w:rPr>
        <w:t xml:space="preserve">Art </w:t>
      </w:r>
      <w:r>
        <w:rPr>
          <w:b/>
          <w:bCs/>
        </w:rPr>
        <w:t xml:space="preserve">Café </w:t>
      </w:r>
    </w:p>
    <w:p w14:paraId="50CC99F8" w14:textId="13C1E632" w:rsidR="00173E84" w:rsidRDefault="00173E84">
      <w:r>
        <w:t xml:space="preserve">Kit Marriot (KM) </w:t>
      </w:r>
      <w:r w:rsidR="005C5BEA">
        <w:t>was unable to attend.</w:t>
      </w:r>
    </w:p>
    <w:p w14:paraId="543B92A3" w14:textId="15548BD6" w:rsidR="00173E84" w:rsidRDefault="00A820A9">
      <w:r>
        <w:t xml:space="preserve">DH </w:t>
      </w:r>
      <w:r w:rsidR="00806D83">
        <w:t>to date</w:t>
      </w:r>
      <w:r>
        <w:t>,</w:t>
      </w:r>
    </w:p>
    <w:p w14:paraId="0C75655D" w14:textId="6A2A9D5B" w:rsidR="00173E84" w:rsidRDefault="00173E84">
      <w:r>
        <w:t>Volunteers – KM. DH, KM</w:t>
      </w:r>
      <w:r w:rsidR="00A820A9">
        <w:t>cM</w:t>
      </w:r>
      <w:r w:rsidR="00806D83">
        <w:t xml:space="preserve">, </w:t>
      </w:r>
      <w:r>
        <w:t>SD</w:t>
      </w:r>
      <w:r w:rsidR="00806D83">
        <w:t>.</w:t>
      </w:r>
      <w:r>
        <w:t xml:space="preserve"> MA and BA</w:t>
      </w:r>
      <w:r w:rsidR="00A820A9">
        <w:t xml:space="preserve"> also</w:t>
      </w:r>
      <w:r>
        <w:t xml:space="preserve"> offered to help on day </w:t>
      </w:r>
    </w:p>
    <w:p w14:paraId="0EBE54B7" w14:textId="5B7FA195" w:rsidR="00173E84" w:rsidRDefault="00806D83">
      <w:r>
        <w:t>Non-PPG</w:t>
      </w:r>
      <w:r w:rsidR="00173E84">
        <w:t xml:space="preserve"> members – Averil Lilley (running a book and stationary stall), Nick Bott, Gill Reid, </w:t>
      </w:r>
      <w:r w:rsidR="00A820A9">
        <w:t>Adrian Dixon.</w:t>
      </w:r>
      <w:r w:rsidR="00173E84">
        <w:t xml:space="preserve"> </w:t>
      </w:r>
    </w:p>
    <w:p w14:paraId="36C49F3D" w14:textId="20A9D3D7" w:rsidR="00173E84" w:rsidRDefault="00173E84">
      <w:r>
        <w:t>Cake donations and Raffle prizes to be discussed at next meeting</w:t>
      </w:r>
      <w:r w:rsidR="002536A2">
        <w:t>.</w:t>
      </w:r>
    </w:p>
    <w:p w14:paraId="301DA7D3" w14:textId="77777777" w:rsidR="00173E84" w:rsidRDefault="00173E84">
      <w:r>
        <w:t>Fundraising for Dopplex machine – approx. £1000</w:t>
      </w:r>
    </w:p>
    <w:p w14:paraId="7CBC1A1F" w14:textId="77777777" w:rsidR="00173E84" w:rsidRDefault="00173E84">
      <w:r>
        <w:t xml:space="preserve">DH asked if group have any further fundraising ideas </w:t>
      </w:r>
    </w:p>
    <w:p w14:paraId="57431A9C" w14:textId="77777777" w:rsidR="00173E84" w:rsidRDefault="00173E84">
      <w:r>
        <w:t>DH offered a Bridge meeting at her house – 6x tables but would require help</w:t>
      </w:r>
    </w:p>
    <w:p w14:paraId="4E2E1396" w14:textId="77777777" w:rsidR="00173E84" w:rsidRDefault="00173E84">
      <w:r>
        <w:t xml:space="preserve">LN highlighted that need to advertise fundraising events – patients are not often aware </w:t>
      </w:r>
    </w:p>
    <w:p w14:paraId="58B23B54" w14:textId="77777777" w:rsidR="00173E84" w:rsidRDefault="00173E84">
      <w:r>
        <w:t>£206 currently in fund</w:t>
      </w:r>
    </w:p>
    <w:p w14:paraId="489AFD8D" w14:textId="77777777" w:rsidR="00173E84" w:rsidRDefault="00173E84"/>
    <w:p w14:paraId="7CFDE39C" w14:textId="77777777" w:rsidR="00173E84" w:rsidRPr="00173E84" w:rsidRDefault="00173E84">
      <w:pPr>
        <w:rPr>
          <w:b/>
          <w:bCs/>
        </w:rPr>
      </w:pPr>
      <w:r w:rsidRPr="00173E84">
        <w:rPr>
          <w:b/>
          <w:bCs/>
        </w:rPr>
        <w:t xml:space="preserve">Patient Voice </w:t>
      </w:r>
    </w:p>
    <w:p w14:paraId="3311CC43" w14:textId="699E789F" w:rsidR="00173E84" w:rsidRDefault="00173E84">
      <w:r>
        <w:t>No update</w:t>
      </w:r>
      <w:r w:rsidR="00806D83">
        <w:t xml:space="preserve"> for this meeting.</w:t>
      </w:r>
    </w:p>
    <w:p w14:paraId="4CD5F218" w14:textId="77777777" w:rsidR="00173E84" w:rsidRDefault="00173E84"/>
    <w:p w14:paraId="46B54EB2" w14:textId="77777777" w:rsidR="00173E84" w:rsidRPr="00173E84" w:rsidRDefault="00173E84">
      <w:pPr>
        <w:rPr>
          <w:b/>
          <w:bCs/>
        </w:rPr>
      </w:pPr>
      <w:r w:rsidRPr="00173E84">
        <w:rPr>
          <w:b/>
          <w:bCs/>
        </w:rPr>
        <w:t>PPG notice board</w:t>
      </w:r>
    </w:p>
    <w:p w14:paraId="3498E38C" w14:textId="2E309CEC" w:rsidR="00173E84" w:rsidRDefault="00173E84">
      <w:r>
        <w:t>Currently Female health awareness – as Screening Van currently at surgery</w:t>
      </w:r>
      <w:r w:rsidR="002536A2">
        <w:t>.</w:t>
      </w:r>
    </w:p>
    <w:p w14:paraId="685E4660" w14:textId="4A66A892" w:rsidR="00173E84" w:rsidRDefault="00173E84">
      <w:r>
        <w:t xml:space="preserve">LN asked if Dying Matters week could be highlighted 5-12 May – will </w:t>
      </w:r>
      <w:r w:rsidR="00A820A9">
        <w:t>liaise</w:t>
      </w:r>
      <w:r>
        <w:t xml:space="preserve"> with Dr Barrie (End of life GP)</w:t>
      </w:r>
    </w:p>
    <w:p w14:paraId="08CA0644" w14:textId="5A5F36B8" w:rsidR="002536A2" w:rsidRDefault="002536A2">
      <w:r>
        <w:t xml:space="preserve">KMcM and MA offered to do the Diabetic Board if they were given assistance with </w:t>
      </w:r>
      <w:r w:rsidR="00806D83">
        <w:t>getting</w:t>
      </w:r>
      <w:r>
        <w:t xml:space="preserve"> relevant information.</w:t>
      </w:r>
    </w:p>
    <w:p w14:paraId="67269DAE" w14:textId="4F62149F" w:rsidR="008B475B" w:rsidRDefault="008B475B">
      <w:r>
        <w:t>PPG Awareness week June 3-9 2025.  It was agreed this would be incorporated into one of the board displays.</w:t>
      </w:r>
    </w:p>
    <w:p w14:paraId="563E1F4B" w14:textId="77777777" w:rsidR="008B475B" w:rsidRDefault="008B475B"/>
    <w:p w14:paraId="1FAA93C7" w14:textId="77777777" w:rsidR="008B475B" w:rsidRPr="00173E84" w:rsidRDefault="008B475B" w:rsidP="008B475B">
      <w:pPr>
        <w:rPr>
          <w:b/>
          <w:bCs/>
        </w:rPr>
      </w:pPr>
      <w:r w:rsidRPr="00173E84">
        <w:rPr>
          <w:b/>
          <w:bCs/>
        </w:rPr>
        <w:t>AOB</w:t>
      </w:r>
    </w:p>
    <w:p w14:paraId="49C6C52E" w14:textId="77777777" w:rsidR="00173E84" w:rsidRDefault="00173E84">
      <w:r>
        <w:t>SS – Fiona from Healthwatch would like to attend a meeting – possibly the next meeting in May</w:t>
      </w:r>
    </w:p>
    <w:p w14:paraId="69874FB3" w14:textId="7A285B43" w:rsidR="00173E84" w:rsidRDefault="00173E84">
      <w:r>
        <w:t xml:space="preserve">SS explained that Healthwatch is a statutory body that listens to </w:t>
      </w:r>
      <w:r w:rsidR="00934366">
        <w:t>people’s</w:t>
      </w:r>
      <w:r>
        <w:t xml:space="preserve"> experience of health and social care – this can then be shared with Healthwatch nationally</w:t>
      </w:r>
    </w:p>
    <w:p w14:paraId="070965A4" w14:textId="77777777" w:rsidR="00173E84" w:rsidRDefault="00173E84">
      <w:r>
        <w:t>Locally the teams are Reading, Wokingham and West Berks</w:t>
      </w:r>
    </w:p>
    <w:p w14:paraId="0718383A" w14:textId="77777777" w:rsidR="00806D83" w:rsidRDefault="00806D83"/>
    <w:p w14:paraId="59CA9C27" w14:textId="671C50D2" w:rsidR="00806D83" w:rsidRDefault="00806D83">
      <w:r>
        <w:t>DH thanked everyone for attending and closed the meeting.</w:t>
      </w:r>
    </w:p>
    <w:p w14:paraId="0E8CEF5E" w14:textId="77777777" w:rsidR="00173E84" w:rsidRDefault="00173E84"/>
    <w:p w14:paraId="4FC791C2" w14:textId="77777777" w:rsidR="00173E84" w:rsidRDefault="00173E84"/>
    <w:p w14:paraId="49635A78" w14:textId="77777777" w:rsidR="00954EC4" w:rsidRDefault="00954EC4"/>
    <w:p w14:paraId="284B5486" w14:textId="49AA0559" w:rsidR="00954EC4" w:rsidRPr="00954EC4" w:rsidRDefault="00954EC4">
      <w:pPr>
        <w:rPr>
          <w:b/>
          <w:bCs/>
          <w:sz w:val="28"/>
          <w:szCs w:val="28"/>
        </w:rPr>
      </w:pPr>
      <w:r w:rsidRPr="00954EC4">
        <w:rPr>
          <w:b/>
          <w:bCs/>
          <w:sz w:val="28"/>
          <w:szCs w:val="28"/>
        </w:rPr>
        <w:t>Future PPG</w:t>
      </w:r>
      <w:r>
        <w:rPr>
          <w:b/>
          <w:bCs/>
          <w:sz w:val="28"/>
          <w:szCs w:val="28"/>
        </w:rPr>
        <w:t xml:space="preserve"> dates:</w:t>
      </w:r>
      <w:r w:rsidR="00C97A9F">
        <w:rPr>
          <w:b/>
          <w:bCs/>
          <w:sz w:val="28"/>
          <w:szCs w:val="28"/>
        </w:rPr>
        <w:t xml:space="preserve"> 21</w:t>
      </w:r>
      <w:r w:rsidR="00C97A9F" w:rsidRPr="00C97A9F">
        <w:rPr>
          <w:b/>
          <w:bCs/>
          <w:sz w:val="28"/>
          <w:szCs w:val="28"/>
          <w:vertAlign w:val="superscript"/>
        </w:rPr>
        <w:t>st</w:t>
      </w:r>
      <w:r w:rsidR="00C97A9F">
        <w:rPr>
          <w:b/>
          <w:bCs/>
          <w:sz w:val="28"/>
          <w:szCs w:val="28"/>
        </w:rPr>
        <w:t xml:space="preserve"> May</w:t>
      </w:r>
      <w:r w:rsidR="00E17A06">
        <w:rPr>
          <w:b/>
          <w:bCs/>
          <w:sz w:val="28"/>
          <w:szCs w:val="28"/>
        </w:rPr>
        <w:t>,</w:t>
      </w:r>
      <w:r>
        <w:rPr>
          <w:b/>
          <w:bCs/>
          <w:sz w:val="28"/>
          <w:szCs w:val="28"/>
        </w:rPr>
        <w:t xml:space="preserve"> 16</w:t>
      </w:r>
      <w:r w:rsidRPr="00954EC4">
        <w:rPr>
          <w:b/>
          <w:bCs/>
          <w:sz w:val="28"/>
          <w:szCs w:val="28"/>
          <w:vertAlign w:val="superscript"/>
        </w:rPr>
        <w:t>th</w:t>
      </w:r>
      <w:r>
        <w:rPr>
          <w:b/>
          <w:bCs/>
          <w:sz w:val="28"/>
          <w:szCs w:val="28"/>
        </w:rPr>
        <w:t xml:space="preserve"> July, 24</w:t>
      </w:r>
      <w:r w:rsidRPr="00954EC4">
        <w:rPr>
          <w:b/>
          <w:bCs/>
          <w:sz w:val="28"/>
          <w:szCs w:val="28"/>
          <w:vertAlign w:val="superscript"/>
        </w:rPr>
        <w:t>th</w:t>
      </w:r>
      <w:r>
        <w:rPr>
          <w:b/>
          <w:bCs/>
          <w:sz w:val="28"/>
          <w:szCs w:val="28"/>
        </w:rPr>
        <w:t xml:space="preserve"> September, 19</w:t>
      </w:r>
      <w:r w:rsidRPr="00954EC4">
        <w:rPr>
          <w:b/>
          <w:bCs/>
          <w:sz w:val="28"/>
          <w:szCs w:val="28"/>
          <w:vertAlign w:val="superscript"/>
        </w:rPr>
        <w:t>th</w:t>
      </w:r>
      <w:r>
        <w:rPr>
          <w:b/>
          <w:bCs/>
          <w:sz w:val="28"/>
          <w:szCs w:val="28"/>
        </w:rPr>
        <w:t xml:space="preserve"> November.</w:t>
      </w:r>
    </w:p>
    <w:p w14:paraId="2F558001" w14:textId="77777777" w:rsidR="00954EC4" w:rsidRDefault="00954EC4"/>
    <w:p w14:paraId="238F3DAC" w14:textId="77777777" w:rsidR="00954EC4" w:rsidRDefault="00954EC4"/>
    <w:p w14:paraId="1116DD54" w14:textId="77777777" w:rsidR="00173E84" w:rsidRPr="00173E84" w:rsidRDefault="00173E84"/>
    <w:p w14:paraId="353590D2" w14:textId="77777777" w:rsidR="00173E84" w:rsidRPr="00173E84" w:rsidRDefault="00173E84"/>
    <w:p w14:paraId="63018FB2" w14:textId="77777777" w:rsidR="00173E84" w:rsidRPr="00173E84" w:rsidRDefault="00173E84">
      <w:pPr>
        <w:rPr>
          <w:b/>
          <w:bCs/>
        </w:rPr>
      </w:pPr>
    </w:p>
    <w:p w14:paraId="4DF27D79" w14:textId="77777777" w:rsidR="00173E84" w:rsidRDefault="00173E84"/>
    <w:p w14:paraId="6AC474AE" w14:textId="77777777" w:rsidR="00173E84" w:rsidRDefault="00173E84"/>
    <w:sectPr w:rsidR="00173E84" w:rsidSect="008B475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84"/>
    <w:rsid w:val="00016699"/>
    <w:rsid w:val="00032DC1"/>
    <w:rsid w:val="00120A31"/>
    <w:rsid w:val="00173E84"/>
    <w:rsid w:val="002536A2"/>
    <w:rsid w:val="005C5BEA"/>
    <w:rsid w:val="007A7ADF"/>
    <w:rsid w:val="00806D83"/>
    <w:rsid w:val="008426C6"/>
    <w:rsid w:val="008B475B"/>
    <w:rsid w:val="00934366"/>
    <w:rsid w:val="00954EC4"/>
    <w:rsid w:val="00962F8D"/>
    <w:rsid w:val="00A820A9"/>
    <w:rsid w:val="00BC679C"/>
    <w:rsid w:val="00C97A9F"/>
    <w:rsid w:val="00CA0349"/>
    <w:rsid w:val="00CE7547"/>
    <w:rsid w:val="00D32D67"/>
    <w:rsid w:val="00E17A06"/>
    <w:rsid w:val="00E36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FE92"/>
  <w15:chartTrackingRefBased/>
  <w15:docId w15:val="{C6FA816F-239F-2041-8BDC-1BA001B2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Nicoll</dc:creator>
  <cp:keywords/>
  <dc:description/>
  <cp:lastModifiedBy>BARKER, Rosie (THE BOAT HOUSE SURGERY)</cp:lastModifiedBy>
  <cp:revision>2</cp:revision>
  <cp:lastPrinted>2025-04-29T08:54:00Z</cp:lastPrinted>
  <dcterms:created xsi:type="dcterms:W3CDTF">2025-05-06T12:41:00Z</dcterms:created>
  <dcterms:modified xsi:type="dcterms:W3CDTF">2025-05-06T12:41:00Z</dcterms:modified>
</cp:coreProperties>
</file>